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061085">
        <w:rPr>
          <w:rFonts w:ascii="Georgia" w:hAnsi="Georgia" w:cs="Times New Roman"/>
          <w:noProof/>
          <w:szCs w:val="20"/>
        </w:rPr>
        <w:t>Friday, November 09,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</w:t>
      </w:r>
      <w:r w:rsidR="00ED63FC">
        <w:rPr>
          <w:rFonts w:ascii="Georgia" w:hAnsi="Georgia" w:cs="Times New Roman"/>
          <w:szCs w:val="20"/>
        </w:rPr>
        <w:t>Kelvin Sampson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2DF7" w:rsidRDefault="007B5F64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Selling the War Exhibit O</w:t>
      </w:r>
      <w:r w:rsidR="00ED63FC">
        <w:rPr>
          <w:rFonts w:ascii="Times New Roman" w:eastAsia="Times New Roman" w:hAnsi="Times New Roman" w:cs="Times New Roman"/>
          <w:b/>
          <w:sz w:val="32"/>
          <w:szCs w:val="32"/>
        </w:rPr>
        <w:t>pens at Dickson Mounds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Museum</w:t>
      </w:r>
    </w:p>
    <w:p w:rsidR="000E244F" w:rsidRDefault="000E244F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E244F" w:rsidRDefault="000E244F" w:rsidP="000E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>
            <wp:extent cx="3227832" cy="1828800"/>
            <wp:effectExtent l="0" t="0" r="0" b="0"/>
            <wp:docPr id="1" name="Picture 1" descr="cid:e8bcc874-f368-468f-be26-5d31f219753e@namprd0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8bcc874-f368-468f-be26-5d31f219753e@namprd09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3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E4" w:rsidRPr="00E22590" w:rsidRDefault="00BF41E4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3FC" w:rsidRDefault="00E22590" w:rsidP="007125F0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ED63FC">
        <w:rPr>
          <w:rFonts w:ascii="Times New Roman" w:eastAsia="Times New Roman" w:hAnsi="Times New Roman" w:cs="Times New Roman"/>
          <w:sz w:val="24"/>
          <w:szCs w:val="24"/>
        </w:rPr>
        <w:t xml:space="preserve">Dickson Mounds Museum is pleased to announce the </w:t>
      </w:r>
      <w:r w:rsidR="005D7866">
        <w:rPr>
          <w:rFonts w:ascii="Times New Roman" w:eastAsia="Times New Roman" w:hAnsi="Times New Roman" w:cs="Times New Roman"/>
          <w:sz w:val="24"/>
          <w:szCs w:val="24"/>
        </w:rPr>
        <w:t xml:space="preserve">recent </w:t>
      </w:r>
      <w:r w:rsidR="00ED63FC">
        <w:rPr>
          <w:rFonts w:ascii="Times New Roman" w:eastAsia="Times New Roman" w:hAnsi="Times New Roman" w:cs="Times New Roman"/>
          <w:sz w:val="24"/>
          <w:szCs w:val="24"/>
        </w:rPr>
        <w:t>opening of the “Selling the War” exhibit consisting of World War I posters fro</w:t>
      </w:r>
      <w:r w:rsidR="007B5F64">
        <w:rPr>
          <w:rFonts w:ascii="Times New Roman" w:eastAsia="Times New Roman" w:hAnsi="Times New Roman" w:cs="Times New Roman"/>
          <w:sz w:val="24"/>
          <w:szCs w:val="24"/>
        </w:rPr>
        <w:t xml:space="preserve">m the collection of Frank </w:t>
      </w:r>
      <w:bookmarkStart w:id="0" w:name="_GoBack"/>
      <w:r w:rsidR="007B5F64">
        <w:rPr>
          <w:rFonts w:ascii="Times New Roman" w:eastAsia="Times New Roman" w:hAnsi="Times New Roman" w:cs="Times New Roman"/>
          <w:sz w:val="24"/>
          <w:szCs w:val="24"/>
        </w:rPr>
        <w:t>Goudy</w:t>
      </w:r>
      <w:r w:rsidR="00ED63FC">
        <w:rPr>
          <w:rFonts w:ascii="Times New Roman" w:eastAsia="Times New Roman" w:hAnsi="Times New Roman" w:cs="Times New Roman"/>
          <w:sz w:val="24"/>
          <w:szCs w:val="24"/>
        </w:rPr>
        <w:t xml:space="preserve"> of Cuba, Illinois.  This exhibit </w:t>
      </w:r>
      <w:r w:rsidR="00396460">
        <w:rPr>
          <w:rFonts w:ascii="Times New Roman" w:eastAsia="Times New Roman" w:hAnsi="Times New Roman" w:cs="Times New Roman"/>
          <w:sz w:val="24"/>
          <w:szCs w:val="24"/>
        </w:rPr>
        <w:t xml:space="preserve">was created </w:t>
      </w:r>
      <w:r w:rsidR="005D7866">
        <w:rPr>
          <w:rFonts w:ascii="Times New Roman" w:eastAsia="Times New Roman" w:hAnsi="Times New Roman" w:cs="Times New Roman"/>
          <w:sz w:val="24"/>
          <w:szCs w:val="24"/>
        </w:rPr>
        <w:t xml:space="preserve">by Dickson Mounds </w:t>
      </w:r>
      <w:r w:rsidR="00396460">
        <w:rPr>
          <w:rFonts w:ascii="Times New Roman" w:eastAsia="Times New Roman" w:hAnsi="Times New Roman" w:cs="Times New Roman"/>
          <w:sz w:val="24"/>
          <w:szCs w:val="24"/>
        </w:rPr>
        <w:t xml:space="preserve">to honor and </w:t>
      </w:r>
      <w:bookmarkEnd w:id="0"/>
      <w:r w:rsidR="00396460">
        <w:rPr>
          <w:rFonts w:ascii="Times New Roman" w:eastAsia="Times New Roman" w:hAnsi="Times New Roman" w:cs="Times New Roman"/>
          <w:sz w:val="24"/>
          <w:szCs w:val="24"/>
        </w:rPr>
        <w:t>recognize the centennial of Ameri</w:t>
      </w:r>
      <w:r w:rsidR="007B5F64">
        <w:rPr>
          <w:rFonts w:ascii="Times New Roman" w:eastAsia="Times New Roman" w:hAnsi="Times New Roman" w:cs="Times New Roman"/>
          <w:sz w:val="24"/>
          <w:szCs w:val="24"/>
        </w:rPr>
        <w:t xml:space="preserve">ca’s involvement in World War I </w:t>
      </w:r>
      <w:r w:rsidR="0039646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B5F64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ED63FC">
        <w:rPr>
          <w:rFonts w:ascii="Times New Roman" w:eastAsia="Times New Roman" w:hAnsi="Times New Roman" w:cs="Times New Roman"/>
          <w:sz w:val="24"/>
          <w:szCs w:val="24"/>
        </w:rPr>
        <w:t xml:space="preserve">will be on view </w:t>
      </w:r>
      <w:r w:rsidR="005D7866">
        <w:rPr>
          <w:rFonts w:ascii="Times New Roman" w:eastAsia="Times New Roman" w:hAnsi="Times New Roman" w:cs="Times New Roman"/>
          <w:sz w:val="24"/>
          <w:szCs w:val="24"/>
        </w:rPr>
        <w:t xml:space="preserve">at the museum </w:t>
      </w:r>
      <w:r w:rsidR="00ED63FC">
        <w:rPr>
          <w:rFonts w:ascii="Times New Roman" w:eastAsia="Times New Roman" w:hAnsi="Times New Roman" w:cs="Times New Roman"/>
          <w:sz w:val="24"/>
          <w:szCs w:val="24"/>
        </w:rPr>
        <w:t>through January 31, 2019.</w:t>
      </w:r>
    </w:p>
    <w:p w:rsidR="00ED63FC" w:rsidRDefault="00ED63FC" w:rsidP="00E72712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</w:p>
    <w:p w:rsidR="00396460" w:rsidRPr="00E72712" w:rsidRDefault="00396460" w:rsidP="00E72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12">
        <w:rPr>
          <w:rFonts w:ascii="Times New Roman" w:hAnsi="Times New Roman" w:cs="Times New Roman"/>
          <w:sz w:val="24"/>
          <w:szCs w:val="24"/>
        </w:rPr>
        <w:t>During World War I, the impact of the poster as a means of communication was greater than at any other time during history. The ability</w:t>
      </w:r>
      <w:r w:rsidR="007B5F64">
        <w:rPr>
          <w:rFonts w:ascii="Times New Roman" w:hAnsi="Times New Roman" w:cs="Times New Roman"/>
          <w:sz w:val="24"/>
          <w:szCs w:val="24"/>
        </w:rPr>
        <w:t xml:space="preserve"> of posters to inspire, inform </w:t>
      </w:r>
      <w:r w:rsidRPr="00E72712">
        <w:rPr>
          <w:rFonts w:ascii="Times New Roman" w:hAnsi="Times New Roman" w:cs="Times New Roman"/>
          <w:sz w:val="24"/>
          <w:szCs w:val="24"/>
        </w:rPr>
        <w:t>and persuade</w:t>
      </w:r>
      <w:r w:rsidR="007B5F64">
        <w:rPr>
          <w:rFonts w:ascii="Times New Roman" w:hAnsi="Times New Roman" w:cs="Times New Roman"/>
          <w:sz w:val="24"/>
          <w:szCs w:val="24"/>
        </w:rPr>
        <w:t>,</w:t>
      </w:r>
      <w:r w:rsidRPr="00E72712">
        <w:rPr>
          <w:rFonts w:ascii="Times New Roman" w:hAnsi="Times New Roman" w:cs="Times New Roman"/>
          <w:sz w:val="24"/>
          <w:szCs w:val="24"/>
        </w:rPr>
        <w:t xml:space="preserve"> comb</w:t>
      </w:r>
      <w:r w:rsidR="007B5F64">
        <w:rPr>
          <w:rFonts w:ascii="Times New Roman" w:hAnsi="Times New Roman" w:cs="Times New Roman"/>
          <w:sz w:val="24"/>
          <w:szCs w:val="24"/>
        </w:rPr>
        <w:t xml:space="preserve">ined with vibrant design trends, </w:t>
      </w:r>
      <w:r w:rsidRPr="00E72712">
        <w:rPr>
          <w:rFonts w:ascii="Times New Roman" w:hAnsi="Times New Roman" w:cs="Times New Roman"/>
          <w:sz w:val="24"/>
          <w:szCs w:val="24"/>
        </w:rPr>
        <w:t xml:space="preserve">resulted in thousands of interesting visual works. </w:t>
      </w:r>
    </w:p>
    <w:p w:rsidR="00396460" w:rsidRPr="00E72712" w:rsidRDefault="00396460" w:rsidP="00E72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12">
        <w:rPr>
          <w:rFonts w:ascii="Times New Roman" w:hAnsi="Times New Roman" w:cs="Times New Roman"/>
          <w:sz w:val="24"/>
          <w:szCs w:val="24"/>
        </w:rPr>
        <w:t xml:space="preserve">The poster was a major tool for broad dissemination of information during the war. Countries on both sides of the conflict distributed posters widely to garner support, urge action, and boost morale. </w:t>
      </w:r>
    </w:p>
    <w:p w:rsidR="00043BB2" w:rsidRDefault="00E22590" w:rsidP="00E7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</w:t>
      </w:r>
      <w:r w:rsidR="00117B74">
        <w:rPr>
          <w:rFonts w:ascii="Times New Roman" w:eastAsia="Times New Roman" w:hAnsi="Times New Roman" w:cs="Times New Roman"/>
          <w:sz w:val="24"/>
          <w:szCs w:val="24"/>
        </w:rPr>
        <w:t xml:space="preserve"> For more information,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1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712" w:rsidRDefault="00E72712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712" w:rsidRPr="00E22590" w:rsidRDefault="00E72712" w:rsidP="00E72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 # #</w:t>
      </w:r>
    </w:p>
    <w:p w:rsidR="00383751" w:rsidRDefault="00383751" w:rsidP="00043BB2">
      <w:pPr>
        <w:spacing w:after="0" w:line="240" w:lineRule="auto"/>
      </w:pPr>
    </w:p>
    <w:sectPr w:rsidR="00383751" w:rsidSect="00457879">
      <w:headerReference w:type="default" r:id="rId12"/>
      <w:footerReference w:type="default" r:id="rId13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27" w:rsidRDefault="00BB7F27" w:rsidP="00DA2842">
      <w:pPr>
        <w:spacing w:after="0" w:line="240" w:lineRule="auto"/>
      </w:pPr>
      <w:r>
        <w:separator/>
      </w:r>
    </w:p>
  </w:endnote>
  <w:endnote w:type="continuationSeparator" w:id="0">
    <w:p w:rsidR="00BB7F27" w:rsidRDefault="00BB7F27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27" w:rsidRDefault="00BB7F27" w:rsidP="00DA2842">
      <w:pPr>
        <w:spacing w:after="0" w:line="240" w:lineRule="auto"/>
      </w:pPr>
      <w:r>
        <w:separator/>
      </w:r>
    </w:p>
  </w:footnote>
  <w:footnote w:type="continuationSeparator" w:id="0">
    <w:p w:rsidR="00BB7F27" w:rsidRDefault="00BB7F27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Illinois Department of Natural Resources | Bruce </w:t>
                          </w:r>
                          <w:proofErr w:type="spellStart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</w:t>
                          </w:r>
                          <w:proofErr w:type="spellEnd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Bruce </w:t>
                    </w:r>
                    <w:proofErr w:type="spellStart"/>
                    <w:r w:rsidRPr="00EA16F1">
                      <w:rPr>
                        <w:spacing w:val="16"/>
                        <w:sz w:val="18"/>
                        <w:szCs w:val="18"/>
                      </w:rPr>
                      <w:t>Rauner</w:t>
                    </w:r>
                    <w:proofErr w:type="spellEnd"/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079E8"/>
    <w:rsid w:val="000131C6"/>
    <w:rsid w:val="00021BFE"/>
    <w:rsid w:val="00030BA4"/>
    <w:rsid w:val="00031D99"/>
    <w:rsid w:val="00043BB2"/>
    <w:rsid w:val="0004443B"/>
    <w:rsid w:val="000530FD"/>
    <w:rsid w:val="0005754C"/>
    <w:rsid w:val="00061085"/>
    <w:rsid w:val="00061A0D"/>
    <w:rsid w:val="00061BB0"/>
    <w:rsid w:val="00077ADD"/>
    <w:rsid w:val="00082F34"/>
    <w:rsid w:val="000854B4"/>
    <w:rsid w:val="000857A1"/>
    <w:rsid w:val="000A2CA1"/>
    <w:rsid w:val="000A70CF"/>
    <w:rsid w:val="000C66A9"/>
    <w:rsid w:val="000E244F"/>
    <w:rsid w:val="000E7A47"/>
    <w:rsid w:val="000F516F"/>
    <w:rsid w:val="00111EBE"/>
    <w:rsid w:val="00117B74"/>
    <w:rsid w:val="00126277"/>
    <w:rsid w:val="00166BA2"/>
    <w:rsid w:val="001A66DB"/>
    <w:rsid w:val="001A6DE5"/>
    <w:rsid w:val="001A7B2C"/>
    <w:rsid w:val="001B55F3"/>
    <w:rsid w:val="001F6996"/>
    <w:rsid w:val="0022465F"/>
    <w:rsid w:val="002433FF"/>
    <w:rsid w:val="0027281D"/>
    <w:rsid w:val="002A62A9"/>
    <w:rsid w:val="002B1F12"/>
    <w:rsid w:val="002C458C"/>
    <w:rsid w:val="00302A3B"/>
    <w:rsid w:val="003105E0"/>
    <w:rsid w:val="00315539"/>
    <w:rsid w:val="003626B6"/>
    <w:rsid w:val="00364433"/>
    <w:rsid w:val="00380BC9"/>
    <w:rsid w:val="00381DE2"/>
    <w:rsid w:val="00383751"/>
    <w:rsid w:val="00383E98"/>
    <w:rsid w:val="00396460"/>
    <w:rsid w:val="003A3F8D"/>
    <w:rsid w:val="003B0C73"/>
    <w:rsid w:val="003C155A"/>
    <w:rsid w:val="003D7157"/>
    <w:rsid w:val="003D794E"/>
    <w:rsid w:val="003E462B"/>
    <w:rsid w:val="00413CE1"/>
    <w:rsid w:val="00427FA8"/>
    <w:rsid w:val="0043335E"/>
    <w:rsid w:val="00457879"/>
    <w:rsid w:val="00480C17"/>
    <w:rsid w:val="00480E63"/>
    <w:rsid w:val="004A4BC6"/>
    <w:rsid w:val="004D45B5"/>
    <w:rsid w:val="00527828"/>
    <w:rsid w:val="0053587B"/>
    <w:rsid w:val="0058346E"/>
    <w:rsid w:val="00586F17"/>
    <w:rsid w:val="0058767F"/>
    <w:rsid w:val="005B03D7"/>
    <w:rsid w:val="005B154C"/>
    <w:rsid w:val="005C2DFC"/>
    <w:rsid w:val="005D7866"/>
    <w:rsid w:val="00601131"/>
    <w:rsid w:val="00605D13"/>
    <w:rsid w:val="0061078D"/>
    <w:rsid w:val="00611994"/>
    <w:rsid w:val="00612DC5"/>
    <w:rsid w:val="00624925"/>
    <w:rsid w:val="0063176D"/>
    <w:rsid w:val="00661695"/>
    <w:rsid w:val="00691479"/>
    <w:rsid w:val="006963A5"/>
    <w:rsid w:val="006A2D97"/>
    <w:rsid w:val="006A47EE"/>
    <w:rsid w:val="006B52A5"/>
    <w:rsid w:val="006C539C"/>
    <w:rsid w:val="006D18B2"/>
    <w:rsid w:val="006D22E0"/>
    <w:rsid w:val="006D69B6"/>
    <w:rsid w:val="006E16B0"/>
    <w:rsid w:val="00702B78"/>
    <w:rsid w:val="007125F0"/>
    <w:rsid w:val="00734883"/>
    <w:rsid w:val="00747390"/>
    <w:rsid w:val="0075063C"/>
    <w:rsid w:val="00792C08"/>
    <w:rsid w:val="00796876"/>
    <w:rsid w:val="007A2EFD"/>
    <w:rsid w:val="007B5F64"/>
    <w:rsid w:val="007D2C6D"/>
    <w:rsid w:val="007F799B"/>
    <w:rsid w:val="0082101A"/>
    <w:rsid w:val="008867FF"/>
    <w:rsid w:val="008B2179"/>
    <w:rsid w:val="008B246B"/>
    <w:rsid w:val="008B5B74"/>
    <w:rsid w:val="008D1DE8"/>
    <w:rsid w:val="008D6435"/>
    <w:rsid w:val="008E1103"/>
    <w:rsid w:val="008E3EF8"/>
    <w:rsid w:val="00911749"/>
    <w:rsid w:val="009172A5"/>
    <w:rsid w:val="0094527F"/>
    <w:rsid w:val="0095696B"/>
    <w:rsid w:val="00962448"/>
    <w:rsid w:val="00962BD2"/>
    <w:rsid w:val="009713C2"/>
    <w:rsid w:val="00972F90"/>
    <w:rsid w:val="00995E79"/>
    <w:rsid w:val="009B188D"/>
    <w:rsid w:val="009D4F5C"/>
    <w:rsid w:val="009E71F3"/>
    <w:rsid w:val="00A04D1E"/>
    <w:rsid w:val="00A106C7"/>
    <w:rsid w:val="00A205E5"/>
    <w:rsid w:val="00A22922"/>
    <w:rsid w:val="00A256F6"/>
    <w:rsid w:val="00AA083D"/>
    <w:rsid w:val="00AC2ADE"/>
    <w:rsid w:val="00B26A4A"/>
    <w:rsid w:val="00B43B69"/>
    <w:rsid w:val="00B452FD"/>
    <w:rsid w:val="00B47A51"/>
    <w:rsid w:val="00B84DEA"/>
    <w:rsid w:val="00BA7836"/>
    <w:rsid w:val="00BB7F27"/>
    <w:rsid w:val="00BE1079"/>
    <w:rsid w:val="00BF41E4"/>
    <w:rsid w:val="00C12DF7"/>
    <w:rsid w:val="00C45E61"/>
    <w:rsid w:val="00C66AEF"/>
    <w:rsid w:val="00C832C2"/>
    <w:rsid w:val="00CA604D"/>
    <w:rsid w:val="00CC3E6E"/>
    <w:rsid w:val="00CD7212"/>
    <w:rsid w:val="00D137AC"/>
    <w:rsid w:val="00D74CC5"/>
    <w:rsid w:val="00D77FDD"/>
    <w:rsid w:val="00D83D25"/>
    <w:rsid w:val="00D85DF8"/>
    <w:rsid w:val="00DA258A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54A17"/>
    <w:rsid w:val="00E61A61"/>
    <w:rsid w:val="00E72712"/>
    <w:rsid w:val="00E75439"/>
    <w:rsid w:val="00E81A10"/>
    <w:rsid w:val="00EA16F1"/>
    <w:rsid w:val="00EB7B11"/>
    <w:rsid w:val="00EC60AB"/>
    <w:rsid w:val="00ED4736"/>
    <w:rsid w:val="00ED63FC"/>
    <w:rsid w:val="00EF44CF"/>
    <w:rsid w:val="00F03EE4"/>
    <w:rsid w:val="00F05389"/>
    <w:rsid w:val="00F16C71"/>
    <w:rsid w:val="00F179D6"/>
    <w:rsid w:val="00F321AA"/>
    <w:rsid w:val="00F64AAE"/>
    <w:rsid w:val="00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9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9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llinoisstatemuseum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e8bcc874-f368-468f-be26-5d31f219753e@namprd09.prod.outloo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820682-2DC4-4E9C-94AE-DD7A2AEB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25.dotx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Kelvin Sampson</cp:lastModifiedBy>
  <cp:revision>2</cp:revision>
  <cp:lastPrinted>2018-09-20T20:53:00Z</cp:lastPrinted>
  <dcterms:created xsi:type="dcterms:W3CDTF">2018-11-09T17:16:00Z</dcterms:created>
  <dcterms:modified xsi:type="dcterms:W3CDTF">2018-11-09T17:16:00Z</dcterms:modified>
</cp:coreProperties>
</file>