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0301C0" w:rsidRDefault="0010460F">
      <w:bookmarkStart w:id="0" w:name="_GoBack"/>
      <w:bookmarkEnd w:id="0"/>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14:paraId="0A37501D" w14:textId="77777777" w:rsidR="0010460F" w:rsidRDefault="0010460F"/>
    <w:p w14:paraId="57137913" w14:textId="77777777" w:rsidR="0010460F" w:rsidRPr="002C0219" w:rsidRDefault="0010460F" w:rsidP="0010460F">
      <w:pPr>
        <w:rPr>
          <w:rFonts w:cstheme="minorHAnsi"/>
          <w:b/>
          <w:szCs w:val="22"/>
        </w:rPr>
      </w:pPr>
      <w:r w:rsidRPr="002C0219">
        <w:rPr>
          <w:rFonts w:cstheme="minorHAnsi"/>
          <w:b/>
          <w:szCs w:val="22"/>
        </w:rPr>
        <w:t>FOR IMMEDIATE RELEASE</w:t>
      </w:r>
    </w:p>
    <w:p w14:paraId="6AD4E27A" w14:textId="7D1CE5A2" w:rsidR="0010460F" w:rsidRPr="002C0219" w:rsidRDefault="00711BFC" w:rsidP="0010460F">
      <w:pPr>
        <w:rPr>
          <w:rFonts w:cstheme="minorHAnsi"/>
          <w:szCs w:val="22"/>
        </w:rPr>
      </w:pPr>
      <w:r>
        <w:rPr>
          <w:rFonts w:cstheme="minorHAnsi"/>
          <w:szCs w:val="22"/>
        </w:rPr>
        <w:t>2/4</w:t>
      </w:r>
      <w:r w:rsidR="009657F0">
        <w:rPr>
          <w:rFonts w:cstheme="minorHAnsi"/>
          <w:szCs w:val="22"/>
        </w:rPr>
        <w:t>/19</w:t>
      </w:r>
    </w:p>
    <w:p w14:paraId="5DAB6C7B" w14:textId="77777777" w:rsidR="0010460F" w:rsidRPr="002C0219" w:rsidRDefault="0010460F" w:rsidP="0010460F">
      <w:pPr>
        <w:rPr>
          <w:rFonts w:cstheme="minorHAnsi"/>
          <w:b/>
          <w:szCs w:val="22"/>
        </w:rPr>
      </w:pPr>
    </w:p>
    <w:p w14:paraId="50D9F07A" w14:textId="77777777" w:rsidR="0035317A" w:rsidRPr="002C0219" w:rsidRDefault="0035317A" w:rsidP="0035317A">
      <w:pPr>
        <w:rPr>
          <w:rFonts w:cstheme="minorHAnsi"/>
          <w:b/>
          <w:szCs w:val="22"/>
        </w:rPr>
      </w:pPr>
      <w:r w:rsidRPr="002C0219">
        <w:rPr>
          <w:rFonts w:cstheme="minorHAnsi"/>
          <w:b/>
          <w:szCs w:val="22"/>
        </w:rPr>
        <w:t>Contact:</w:t>
      </w:r>
    </w:p>
    <w:p w14:paraId="28687323" w14:textId="77777777" w:rsidR="00ED2207" w:rsidRDefault="00C86490" w:rsidP="0035317A">
      <w:pPr>
        <w:pStyle w:val="NoSpacing"/>
        <w:rPr>
          <w:rFonts w:cstheme="minorHAnsi"/>
          <w:szCs w:val="22"/>
        </w:rPr>
      </w:pPr>
      <w:r>
        <w:rPr>
          <w:rFonts w:cstheme="minorHAnsi"/>
          <w:szCs w:val="22"/>
        </w:rPr>
        <w:t>Elizabeth Bazan</w:t>
      </w:r>
    </w:p>
    <w:p w14:paraId="3B03AE78" w14:textId="77777777" w:rsidR="00C86490" w:rsidRDefault="00875FA9" w:rsidP="0035317A">
      <w:pPr>
        <w:pStyle w:val="NoSpacing"/>
        <w:rPr>
          <w:rFonts w:cstheme="minorHAnsi"/>
          <w:szCs w:val="22"/>
        </w:rPr>
      </w:pPr>
      <w:hyperlink r:id="rId6" w:history="1">
        <w:r w:rsidR="00C86490" w:rsidRPr="00B540A0">
          <w:rPr>
            <w:rStyle w:val="Hyperlink"/>
            <w:rFonts w:cstheme="minorHAnsi"/>
            <w:szCs w:val="22"/>
          </w:rPr>
          <w:t>Elizabeth.Bazan@Illinois.gov</w:t>
        </w:r>
      </w:hyperlink>
    </w:p>
    <w:p w14:paraId="585A32E6" w14:textId="77777777" w:rsidR="00C86490" w:rsidRPr="002C0219" w:rsidRDefault="00C86490" w:rsidP="0035317A">
      <w:pPr>
        <w:pStyle w:val="NoSpacing"/>
        <w:rPr>
          <w:rFonts w:cstheme="minorHAnsi"/>
          <w:szCs w:val="22"/>
        </w:rPr>
      </w:pPr>
      <w:r>
        <w:rPr>
          <w:rFonts w:cstheme="minorHAnsi"/>
          <w:szCs w:val="22"/>
        </w:rPr>
        <w:t>217-558-6696</w:t>
      </w:r>
    </w:p>
    <w:p w14:paraId="02EB378F" w14:textId="77777777" w:rsidR="002C0219" w:rsidRDefault="002C0219" w:rsidP="0035317A">
      <w:pPr>
        <w:pStyle w:val="NoSpacing"/>
        <w:rPr>
          <w:rFonts w:ascii="Times New Roman" w:hAnsi="Times New Roman" w:cs="Times New Roman"/>
          <w:szCs w:val="22"/>
        </w:rPr>
      </w:pPr>
    </w:p>
    <w:p w14:paraId="6A05A809" w14:textId="77777777" w:rsidR="0013123B" w:rsidRDefault="0013123B" w:rsidP="0013123B">
      <w:pPr>
        <w:pStyle w:val="NoSpacing"/>
      </w:pPr>
    </w:p>
    <w:p w14:paraId="64FACB28" w14:textId="77777777" w:rsidR="00F91133" w:rsidRPr="00F91133" w:rsidRDefault="008E3833" w:rsidP="008E3833">
      <w:pPr>
        <w:jc w:val="center"/>
        <w:rPr>
          <w:rFonts w:ascii="Arial" w:hAnsi="Arial" w:cs="Arial"/>
          <w:b/>
          <w:sz w:val="32"/>
          <w:szCs w:val="32"/>
          <w:shd w:val="clear" w:color="auto" w:fill="FFFFFF"/>
        </w:rPr>
      </w:pPr>
      <w:r>
        <w:rPr>
          <w:rFonts w:ascii="Arial" w:hAnsi="Arial" w:cs="Arial"/>
          <w:b/>
          <w:sz w:val="32"/>
          <w:szCs w:val="32"/>
          <w:shd w:val="clear" w:color="auto" w:fill="FFFFFF"/>
        </w:rPr>
        <w:t xml:space="preserve">New </w:t>
      </w:r>
      <w:r w:rsidR="00F91133" w:rsidRPr="00F91133">
        <w:rPr>
          <w:rFonts w:ascii="Arial" w:hAnsi="Arial" w:cs="Arial"/>
          <w:b/>
          <w:sz w:val="32"/>
          <w:szCs w:val="32"/>
          <w:shd w:val="clear" w:color="auto" w:fill="FFFFFF"/>
        </w:rPr>
        <w:t>Narrative Art Exhibition Opens Feb. 23 at Illinois State Museum</w:t>
      </w:r>
    </w:p>
    <w:p w14:paraId="48834ECE" w14:textId="77777777" w:rsidR="00F91133" w:rsidRPr="00F91133" w:rsidRDefault="00F91133" w:rsidP="00F91133">
      <w:pPr>
        <w:jc w:val="center"/>
        <w:rPr>
          <w:rFonts w:ascii="Arial" w:hAnsi="Arial" w:cs="Arial"/>
          <w:i/>
          <w:shd w:val="clear" w:color="auto" w:fill="FFFFFF"/>
        </w:rPr>
      </w:pPr>
      <w:r w:rsidRPr="00F91133">
        <w:rPr>
          <w:rFonts w:ascii="Arial" w:hAnsi="Arial" w:cs="Arial"/>
          <w:i/>
          <w:shd w:val="clear" w:color="auto" w:fill="FFFFFF"/>
        </w:rPr>
        <w:t>“Sing Muses!” Features Painting, Sculptures and Works on Paper</w:t>
      </w:r>
    </w:p>
    <w:p w14:paraId="5A39BBE3" w14:textId="77777777" w:rsidR="00F91133" w:rsidRPr="004901F1" w:rsidRDefault="00F91133" w:rsidP="00F91133"/>
    <w:p w14:paraId="41C8F396" w14:textId="77777777" w:rsidR="008E3833" w:rsidRDefault="008E3833" w:rsidP="008E383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BC58FB0" wp14:editId="07777777">
            <wp:extent cx="2770632"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otkin_4_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0632" cy="2743200"/>
                    </a:xfrm>
                    <a:prstGeom prst="rect">
                      <a:avLst/>
                    </a:prstGeom>
                  </pic:spPr>
                </pic:pic>
              </a:graphicData>
            </a:graphic>
          </wp:inline>
        </w:drawing>
      </w:r>
    </w:p>
    <w:p w14:paraId="72A3D3EC" w14:textId="77777777" w:rsidR="008E3833" w:rsidRDefault="008E3833" w:rsidP="00F91133">
      <w:pPr>
        <w:rPr>
          <w:rFonts w:ascii="Times New Roman" w:hAnsi="Times New Roman" w:cs="Times New Roman"/>
          <w:sz w:val="24"/>
          <w:szCs w:val="24"/>
        </w:rPr>
      </w:pPr>
    </w:p>
    <w:p w14:paraId="02D31400" w14:textId="77777777" w:rsidR="00F91133" w:rsidRPr="008E3833" w:rsidRDefault="00F91133" w:rsidP="00F91133">
      <w:pPr>
        <w:rPr>
          <w:rFonts w:ascii="Times New Roman" w:hAnsi="Times New Roman" w:cs="Times New Roman"/>
          <w:sz w:val="24"/>
          <w:szCs w:val="24"/>
        </w:rPr>
      </w:pPr>
      <w:r w:rsidRPr="008E3833">
        <w:rPr>
          <w:rFonts w:ascii="Times New Roman" w:hAnsi="Times New Roman" w:cs="Times New Roman"/>
          <w:sz w:val="24"/>
          <w:szCs w:val="24"/>
        </w:rPr>
        <w:t>SPRINGFIELD, IL – The new exhibition “</w:t>
      </w:r>
      <w:r w:rsidRPr="008E3833">
        <w:rPr>
          <w:rFonts w:ascii="Times New Roman" w:hAnsi="Times New Roman" w:cs="Times New Roman"/>
          <w:sz w:val="24"/>
          <w:szCs w:val="24"/>
          <w:shd w:val="clear" w:color="auto" w:fill="FFFFFF"/>
        </w:rPr>
        <w:t xml:space="preserve">Sing Muses! History and Allegory in Narrative Art” opening February 23 at the Illinois State Museum in Springfield will </w:t>
      </w:r>
      <w:r w:rsidRPr="008E3833">
        <w:rPr>
          <w:rFonts w:ascii="Times New Roman" w:hAnsi="Times New Roman" w:cs="Times New Roman"/>
          <w:sz w:val="24"/>
          <w:szCs w:val="24"/>
        </w:rPr>
        <w:t xml:space="preserve">spotlight narrative art from the ISM permanent collection. </w:t>
      </w:r>
    </w:p>
    <w:p w14:paraId="0D0B940D" w14:textId="77777777" w:rsidR="00F91133" w:rsidRPr="008E3833" w:rsidRDefault="00F91133" w:rsidP="00F91133">
      <w:pPr>
        <w:rPr>
          <w:rFonts w:ascii="Times New Roman" w:hAnsi="Times New Roman" w:cs="Times New Roman"/>
          <w:sz w:val="24"/>
          <w:szCs w:val="24"/>
        </w:rPr>
      </w:pPr>
    </w:p>
    <w:p w14:paraId="722B044E" w14:textId="77777777" w:rsidR="00F91133" w:rsidRPr="008E3833" w:rsidRDefault="00F91133" w:rsidP="00F91133">
      <w:pPr>
        <w:rPr>
          <w:rFonts w:ascii="Times New Roman" w:hAnsi="Times New Roman" w:cs="Times New Roman"/>
          <w:sz w:val="24"/>
          <w:szCs w:val="24"/>
          <w:shd w:val="clear" w:color="auto" w:fill="FFFFFF"/>
        </w:rPr>
      </w:pPr>
      <w:r w:rsidRPr="008E3833">
        <w:rPr>
          <w:rFonts w:ascii="Times New Roman" w:hAnsi="Times New Roman" w:cs="Times New Roman"/>
          <w:sz w:val="24"/>
          <w:szCs w:val="24"/>
        </w:rPr>
        <w:t>“Historically, narrative art has combined both the historic and metaphysical, using allegorical figures to illuminate the relevant message of the moment,” said exhibition c</w:t>
      </w:r>
      <w:r w:rsidR="008E3833" w:rsidRPr="008E3833">
        <w:rPr>
          <w:rFonts w:ascii="Times New Roman" w:hAnsi="Times New Roman" w:cs="Times New Roman"/>
          <w:sz w:val="24"/>
          <w:szCs w:val="24"/>
        </w:rPr>
        <w:t>urator Doug Stapleton, Associate</w:t>
      </w:r>
      <w:r w:rsidRPr="008E3833">
        <w:rPr>
          <w:rFonts w:ascii="Times New Roman" w:hAnsi="Times New Roman" w:cs="Times New Roman"/>
          <w:sz w:val="24"/>
          <w:szCs w:val="24"/>
        </w:rPr>
        <w:t xml:space="preserve"> Curator of Art at the Illinois State Museum.  “It strives to thrill, instruct, and caution its viewers, inviting them to step outside their day-to-day lives into dramatic moments of shared humanity.”</w:t>
      </w:r>
    </w:p>
    <w:p w14:paraId="0E27B00A" w14:textId="77777777" w:rsidR="00F91133" w:rsidRPr="008E3833" w:rsidRDefault="00F91133" w:rsidP="00F91133">
      <w:pPr>
        <w:rPr>
          <w:rFonts w:ascii="Times New Roman" w:hAnsi="Times New Roman" w:cs="Times New Roman"/>
          <w:sz w:val="24"/>
          <w:szCs w:val="24"/>
        </w:rPr>
      </w:pPr>
    </w:p>
    <w:p w14:paraId="52D4761A" w14:textId="77777777" w:rsidR="00F91133" w:rsidRPr="008E3833" w:rsidRDefault="00F91133" w:rsidP="00F91133">
      <w:pPr>
        <w:rPr>
          <w:rFonts w:ascii="Times New Roman" w:hAnsi="Times New Roman" w:cs="Times New Roman"/>
          <w:sz w:val="24"/>
          <w:szCs w:val="24"/>
        </w:rPr>
      </w:pPr>
      <w:r w:rsidRPr="008E3833">
        <w:rPr>
          <w:rFonts w:ascii="Times New Roman" w:hAnsi="Times New Roman" w:cs="Times New Roman"/>
          <w:sz w:val="24"/>
          <w:szCs w:val="24"/>
        </w:rPr>
        <w:lastRenderedPageBreak/>
        <w:t>The artists in the “Sing Muses!” exhibition find that allegory, metaphor, and poetic license have not been dampened by modern reality. Instead they use it as a critical tool to examine personal, political and social issues, often through the historic lens provided by art history. The artists selected for this exhibition use the grand narrative tradition of the past to tell current stories of the struggles to understand humanity’s place in the modern world.</w:t>
      </w:r>
    </w:p>
    <w:p w14:paraId="60061E4C" w14:textId="77777777" w:rsidR="00F91133" w:rsidRPr="008E3833" w:rsidRDefault="00F91133" w:rsidP="00F91133">
      <w:pPr>
        <w:rPr>
          <w:rFonts w:ascii="Times New Roman" w:hAnsi="Times New Roman" w:cs="Times New Roman"/>
          <w:sz w:val="24"/>
          <w:szCs w:val="24"/>
        </w:rPr>
      </w:pPr>
    </w:p>
    <w:p w14:paraId="61BC676C" w14:textId="36CC71E7" w:rsidR="00F91133" w:rsidRDefault="5E4C6CEF" w:rsidP="5E4C6CEF">
      <w:pPr>
        <w:rPr>
          <w:rFonts w:ascii="Times New Roman" w:hAnsi="Times New Roman" w:cs="Times New Roman"/>
          <w:sz w:val="24"/>
          <w:szCs w:val="24"/>
        </w:rPr>
      </w:pPr>
      <w:r w:rsidRPr="5E4C6CEF">
        <w:rPr>
          <w:rFonts w:ascii="Times New Roman" w:hAnsi="Times New Roman" w:cs="Times New Roman"/>
          <w:sz w:val="24"/>
          <w:szCs w:val="24"/>
        </w:rPr>
        <w:t>“Sing Muses!” features paintings, sculptures, and works on paper by Stanley Bly, Henry Darger, Glen C. Davies, Nicole Gordon, Billy Morrow Jackson, George Klauba, Shirley Mann, Nancy Plotkin, Filemon Santiago, Geoffry Smalley, and Kevin Veara.</w:t>
      </w:r>
    </w:p>
    <w:p w14:paraId="44EAFD9C" w14:textId="77777777" w:rsidR="008E3833" w:rsidRDefault="008E3833" w:rsidP="00F91133">
      <w:pPr>
        <w:rPr>
          <w:rFonts w:ascii="Times New Roman" w:hAnsi="Times New Roman" w:cs="Times New Roman"/>
          <w:sz w:val="24"/>
          <w:szCs w:val="24"/>
        </w:rPr>
      </w:pPr>
    </w:p>
    <w:p w14:paraId="783B4FE1" w14:textId="21AD1E45" w:rsidR="008E3833" w:rsidRPr="0013123B" w:rsidRDefault="008E3833" w:rsidP="5E4C6CEF">
      <w:pPr>
        <w:pStyle w:val="NoSpacing"/>
        <w:rPr>
          <w:rFonts w:ascii="Times New Roman" w:eastAsia="Times New Roman" w:hAnsi="Times New Roman" w:cs="Times New Roman"/>
          <w:color w:val="1D2129"/>
          <w:sz w:val="24"/>
          <w:szCs w:val="24"/>
        </w:rPr>
      </w:pPr>
      <w:r w:rsidRPr="0013123B">
        <w:rPr>
          <w:rFonts w:ascii="Times New Roman" w:hAnsi="Times New Roman" w:cs="Times New Roman"/>
          <w:sz w:val="24"/>
          <w:szCs w:val="24"/>
        </w:rPr>
        <w:t>The exhibition will run from February 23 to June 3.  The public is invited to attend a “Museum After Hours: Preview Night” event on February 22 from 5:00 – 8:00 p</w:t>
      </w:r>
      <w:r w:rsidR="00CC4778">
        <w:rPr>
          <w:rFonts w:ascii="Times New Roman" w:hAnsi="Times New Roman" w:cs="Times New Roman"/>
          <w:sz w:val="24"/>
          <w:szCs w:val="24"/>
        </w:rPr>
        <w:t>.</w:t>
      </w:r>
      <w:r w:rsidRPr="0013123B">
        <w:rPr>
          <w:rFonts w:ascii="Times New Roman" w:hAnsi="Times New Roman" w:cs="Times New Roman"/>
          <w:sz w:val="24"/>
          <w:szCs w:val="24"/>
        </w:rPr>
        <w:t>m</w:t>
      </w:r>
      <w:r w:rsidR="00CC4778">
        <w:rPr>
          <w:rFonts w:ascii="Times New Roman" w:hAnsi="Times New Roman" w:cs="Times New Roman"/>
          <w:sz w:val="24"/>
          <w:szCs w:val="24"/>
        </w:rPr>
        <w:t>.</w:t>
      </w:r>
      <w:r w:rsidRPr="0013123B">
        <w:rPr>
          <w:rFonts w:ascii="Times New Roman" w:hAnsi="Times New Roman" w:cs="Times New Roman"/>
          <w:sz w:val="24"/>
          <w:szCs w:val="24"/>
        </w:rPr>
        <w:t xml:space="preserve"> to see this exhibit and two others before they open on February 23. The </w:t>
      </w:r>
      <w:r w:rsidRPr="0013123B">
        <w:rPr>
          <w:rFonts w:ascii="Times New Roman" w:eastAsia="Times New Roman" w:hAnsi="Times New Roman" w:cs="Times New Roman"/>
          <w:color w:val="1D2129"/>
          <w:sz w:val="24"/>
          <w:szCs w:val="24"/>
          <w:shd w:val="clear" w:color="auto" w:fill="FFFFFF"/>
        </w:rPr>
        <w:t xml:space="preserve">evening will include live music, drinks from Obed and Isaac's Microbrewery and Danenberger Family Vineyards, and non-alcoholic beverages. Food will be available for purchase. </w:t>
      </w:r>
    </w:p>
    <w:p w14:paraId="4B94D5A5" w14:textId="77777777" w:rsidR="008E3833" w:rsidRPr="0013123B" w:rsidRDefault="008E3833" w:rsidP="008E3833">
      <w:pPr>
        <w:pStyle w:val="NoSpacing"/>
        <w:rPr>
          <w:rFonts w:ascii="Times New Roman" w:eastAsia="Times New Roman" w:hAnsi="Times New Roman" w:cs="Times New Roman"/>
          <w:sz w:val="24"/>
          <w:szCs w:val="24"/>
        </w:rPr>
      </w:pPr>
    </w:p>
    <w:p w14:paraId="7515E59E" w14:textId="77777777" w:rsidR="008E3833" w:rsidRPr="0013123B" w:rsidRDefault="008E3833" w:rsidP="008E3833">
      <w:pPr>
        <w:pStyle w:val="NoSpacing"/>
        <w:rPr>
          <w:rFonts w:ascii="Times New Roman" w:hAnsi="Times New Roman" w:cs="Times New Roman"/>
          <w:sz w:val="24"/>
          <w:szCs w:val="24"/>
        </w:rPr>
      </w:pPr>
      <w:r w:rsidRPr="0013123B">
        <w:rPr>
          <w:rFonts w:ascii="Times New Roman" w:eastAsia="Times New Roman" w:hAnsi="Times New Roman" w:cs="Times New Roman"/>
          <w:sz w:val="24"/>
          <w:szCs w:val="24"/>
        </w:rPr>
        <w:t xml:space="preserve">Tickets for Museum After Hours are $10 for members of the Museum Society and $15 for non-members. All tickets include a beverage, with additional beverages and food available for purchase. </w:t>
      </w:r>
      <w:r w:rsidRPr="0013123B">
        <w:rPr>
          <w:rFonts w:ascii="Times New Roman" w:eastAsia="Times New Roman" w:hAnsi="Times New Roman" w:cs="Times New Roman"/>
          <w:color w:val="1D2129"/>
          <w:sz w:val="24"/>
          <w:szCs w:val="24"/>
          <w:shd w:val="clear" w:color="auto" w:fill="FFFFFF"/>
        </w:rPr>
        <w:t xml:space="preserve">Tickets will be available at the door or online at </w:t>
      </w:r>
      <w:r w:rsidRPr="0013123B">
        <w:rPr>
          <w:rFonts w:ascii="Times New Roman" w:eastAsia="Times New Roman" w:hAnsi="Times New Roman" w:cs="Times New Roman"/>
          <w:color w:val="auto"/>
          <w:sz w:val="24"/>
          <w:szCs w:val="24"/>
          <w:shd w:val="clear" w:color="auto" w:fill="FFFFFF"/>
        </w:rPr>
        <w:t xml:space="preserve">bit.ly/mahfeb2019. </w:t>
      </w:r>
      <w:r w:rsidRPr="0013123B">
        <w:rPr>
          <w:rFonts w:ascii="Times New Roman" w:eastAsia="Times New Roman" w:hAnsi="Times New Roman" w:cs="Times New Roman"/>
          <w:sz w:val="24"/>
          <w:szCs w:val="24"/>
        </w:rPr>
        <w:t xml:space="preserve">All proceeds from the Museum After Hours series support educational programs at the Illinois State Museum. Attendees must be 21 or older and must show ID at the door. </w:t>
      </w:r>
    </w:p>
    <w:p w14:paraId="3DEEC669" w14:textId="77777777" w:rsidR="008E3833" w:rsidRPr="0013123B" w:rsidRDefault="008E3833" w:rsidP="008E3833">
      <w:pPr>
        <w:pStyle w:val="NoSpacing"/>
        <w:rPr>
          <w:rFonts w:ascii="Times New Roman" w:hAnsi="Times New Roman" w:cs="Times New Roman"/>
          <w:sz w:val="24"/>
          <w:szCs w:val="24"/>
        </w:rPr>
      </w:pPr>
    </w:p>
    <w:p w14:paraId="24913765" w14:textId="260E11D5" w:rsidR="008E3833" w:rsidRPr="0013123B" w:rsidRDefault="008E3833" w:rsidP="008E3833">
      <w:pPr>
        <w:pStyle w:val="NoSpacing"/>
        <w:rPr>
          <w:rFonts w:ascii="Times New Roman" w:hAnsi="Times New Roman" w:cs="Times New Roman"/>
          <w:sz w:val="24"/>
          <w:szCs w:val="24"/>
        </w:rPr>
      </w:pPr>
      <w:r w:rsidRPr="0013123B">
        <w:rPr>
          <w:rFonts w:ascii="Times New Roman" w:hAnsi="Times New Roman" w:cs="Times New Roman"/>
          <w:sz w:val="24"/>
          <w:szCs w:val="24"/>
        </w:rPr>
        <w:t>The Illinois State Museum is located at 502 S. Spring Street.  It is open Monday – Saturday, 9</w:t>
      </w:r>
      <w:r w:rsidR="00CC4778">
        <w:rPr>
          <w:rFonts w:ascii="Times New Roman" w:hAnsi="Times New Roman" w:cs="Times New Roman"/>
          <w:sz w:val="24"/>
          <w:szCs w:val="24"/>
        </w:rPr>
        <w:t>:00</w:t>
      </w:r>
      <w:r w:rsidRPr="0013123B">
        <w:rPr>
          <w:rFonts w:ascii="Times New Roman" w:hAnsi="Times New Roman" w:cs="Times New Roman"/>
          <w:sz w:val="24"/>
          <w:szCs w:val="24"/>
        </w:rPr>
        <w:t xml:space="preserve"> a</w:t>
      </w:r>
      <w:r w:rsidR="00CC4778">
        <w:rPr>
          <w:rFonts w:ascii="Times New Roman" w:hAnsi="Times New Roman" w:cs="Times New Roman"/>
          <w:sz w:val="24"/>
          <w:szCs w:val="24"/>
        </w:rPr>
        <w:t>.</w:t>
      </w:r>
      <w:r w:rsidRPr="0013123B">
        <w:rPr>
          <w:rFonts w:ascii="Times New Roman" w:hAnsi="Times New Roman" w:cs="Times New Roman"/>
          <w:sz w:val="24"/>
          <w:szCs w:val="24"/>
        </w:rPr>
        <w:t>m</w:t>
      </w:r>
      <w:r w:rsidR="00CC4778">
        <w:rPr>
          <w:rFonts w:ascii="Times New Roman" w:hAnsi="Times New Roman" w:cs="Times New Roman"/>
          <w:sz w:val="24"/>
          <w:szCs w:val="24"/>
        </w:rPr>
        <w:t>.</w:t>
      </w:r>
      <w:r w:rsidRPr="0013123B">
        <w:rPr>
          <w:rFonts w:ascii="Times New Roman" w:hAnsi="Times New Roman" w:cs="Times New Roman"/>
          <w:sz w:val="24"/>
          <w:szCs w:val="24"/>
        </w:rPr>
        <w:t xml:space="preserve"> to 4:30 p</w:t>
      </w:r>
      <w:r w:rsidR="00CC4778">
        <w:rPr>
          <w:rFonts w:ascii="Times New Roman" w:hAnsi="Times New Roman" w:cs="Times New Roman"/>
          <w:sz w:val="24"/>
          <w:szCs w:val="24"/>
        </w:rPr>
        <w:t xml:space="preserve">.m. </w:t>
      </w:r>
      <w:r w:rsidRPr="0013123B">
        <w:rPr>
          <w:rFonts w:ascii="Times New Roman" w:hAnsi="Times New Roman" w:cs="Times New Roman"/>
          <w:sz w:val="24"/>
          <w:szCs w:val="24"/>
        </w:rPr>
        <w:t>and Sundays 12</w:t>
      </w:r>
      <w:r w:rsidR="00CC4778">
        <w:rPr>
          <w:rFonts w:ascii="Times New Roman" w:hAnsi="Times New Roman" w:cs="Times New Roman"/>
          <w:sz w:val="24"/>
          <w:szCs w:val="24"/>
        </w:rPr>
        <w:t>:00 noon</w:t>
      </w:r>
      <w:r w:rsidRPr="0013123B">
        <w:rPr>
          <w:rFonts w:ascii="Times New Roman" w:hAnsi="Times New Roman" w:cs="Times New Roman"/>
          <w:sz w:val="24"/>
          <w:szCs w:val="24"/>
        </w:rPr>
        <w:t xml:space="preserve"> – 4:30 p</w:t>
      </w:r>
      <w:r w:rsidR="00CC4778">
        <w:rPr>
          <w:rFonts w:ascii="Times New Roman" w:hAnsi="Times New Roman" w:cs="Times New Roman"/>
          <w:sz w:val="24"/>
          <w:szCs w:val="24"/>
        </w:rPr>
        <w:t>.</w:t>
      </w:r>
      <w:r w:rsidRPr="0013123B">
        <w:rPr>
          <w:rFonts w:ascii="Times New Roman" w:hAnsi="Times New Roman" w:cs="Times New Roman"/>
          <w:sz w:val="24"/>
          <w:szCs w:val="24"/>
        </w:rPr>
        <w:t xml:space="preserve">m.  Admission is $5 for adults ages 19-64. </w:t>
      </w:r>
    </w:p>
    <w:p w14:paraId="3656B9AB" w14:textId="77777777" w:rsidR="008E3833" w:rsidRDefault="008E3833" w:rsidP="00F91133">
      <w:pPr>
        <w:rPr>
          <w:rFonts w:ascii="Times New Roman" w:hAnsi="Times New Roman" w:cs="Times New Roman"/>
          <w:sz w:val="24"/>
          <w:szCs w:val="24"/>
        </w:rPr>
      </w:pPr>
    </w:p>
    <w:p w14:paraId="00CC1968" w14:textId="77777777" w:rsidR="008E3833" w:rsidRPr="008E3833" w:rsidRDefault="008E3833" w:rsidP="00F9113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5FB0818" w14:textId="77777777" w:rsidR="008E3833" w:rsidRDefault="008E3833" w:rsidP="00F91133"/>
    <w:p w14:paraId="049F31CB" w14:textId="77777777" w:rsidR="008E3833" w:rsidRPr="004901F1" w:rsidRDefault="008E3833" w:rsidP="00F91133"/>
    <w:p w14:paraId="04CECFE8" w14:textId="77777777" w:rsidR="00CC4778" w:rsidRPr="00BC7A69" w:rsidRDefault="00CC4778" w:rsidP="00CC4778">
      <w:pPr>
        <w:pStyle w:val="NoSpacing"/>
      </w:pPr>
      <w:r w:rsidRPr="00BC7A69">
        <w:t>Image above:</w:t>
      </w:r>
    </w:p>
    <w:p w14:paraId="0D0A9B40" w14:textId="77777777" w:rsidR="00CC4778" w:rsidRPr="00BC7A69" w:rsidRDefault="00CC4778" w:rsidP="00CC4778">
      <w:pPr>
        <w:pStyle w:val="NoSpacing"/>
      </w:pPr>
      <w:r w:rsidRPr="00BC7A69">
        <w:t>Nancy Plotkin</w:t>
      </w:r>
    </w:p>
    <w:p w14:paraId="6AF2A0EB" w14:textId="77777777" w:rsidR="00CC4778" w:rsidRPr="00BC7A69" w:rsidRDefault="00CC4778" w:rsidP="00CC4778">
      <w:pPr>
        <w:pStyle w:val="NoSpacing"/>
      </w:pPr>
      <w:r w:rsidRPr="00BC7A69">
        <w:t>Untitled</w:t>
      </w:r>
    </w:p>
    <w:p w14:paraId="791439D3" w14:textId="77777777" w:rsidR="00CC4778" w:rsidRPr="00BC7A69" w:rsidRDefault="00CC4778" w:rsidP="00CC4778">
      <w:pPr>
        <w:pStyle w:val="NoSpacing"/>
      </w:pPr>
      <w:r w:rsidRPr="00BC7A69">
        <w:t>No date (late 1980s)</w:t>
      </w:r>
    </w:p>
    <w:p w14:paraId="17FB4792" w14:textId="77777777" w:rsidR="00CC4778" w:rsidRPr="00BC7A69" w:rsidRDefault="00CC4778" w:rsidP="00CC4778">
      <w:pPr>
        <w:pStyle w:val="NoSpacing"/>
      </w:pPr>
      <w:r w:rsidRPr="00BC7A69">
        <w:t>colored pencil on paper</w:t>
      </w:r>
    </w:p>
    <w:p w14:paraId="1DF55F84" w14:textId="77777777" w:rsidR="00CC4778" w:rsidRPr="00BC7A69" w:rsidRDefault="00CC4778" w:rsidP="00CC4778">
      <w:pPr>
        <w:pStyle w:val="NoSpacing"/>
      </w:pPr>
      <w:r w:rsidRPr="00BC7A69">
        <w:t>Illinois Legacy Collection, Gift of Andrew John Plotkin</w:t>
      </w:r>
    </w:p>
    <w:p w14:paraId="53128261" w14:textId="695E1C9F" w:rsidR="0013123B" w:rsidRDefault="0013123B" w:rsidP="0035317A">
      <w:pPr>
        <w:pStyle w:val="NoSpacing"/>
        <w:rPr>
          <w:rFonts w:ascii="Times New Roman" w:hAnsi="Times New Roman" w:cs="Times New Roman"/>
          <w:szCs w:val="22"/>
        </w:rPr>
      </w:pPr>
    </w:p>
    <w:p w14:paraId="5A7CFF83" w14:textId="77777777" w:rsidR="00CC4778" w:rsidRDefault="00CC4778" w:rsidP="0035317A">
      <w:pPr>
        <w:pStyle w:val="NoSpacing"/>
        <w:rPr>
          <w:rFonts w:ascii="Times New Roman" w:hAnsi="Times New Roman" w:cs="Times New Roman"/>
          <w:szCs w:val="22"/>
        </w:rPr>
      </w:pPr>
    </w:p>
    <w:p w14:paraId="62486C05" w14:textId="77777777" w:rsidR="00FF2CD9" w:rsidRDefault="00FF2CD9" w:rsidP="0035317A">
      <w:pPr>
        <w:pStyle w:val="NoSpacing"/>
        <w:rPr>
          <w:rFonts w:ascii="Times New Roman" w:hAnsi="Times New Roman" w:cs="Times New Roman"/>
          <w:szCs w:val="22"/>
        </w:rPr>
      </w:pPr>
    </w:p>
    <w:sectPr w:rsidR="00FF2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0F"/>
    <w:rsid w:val="00043C0D"/>
    <w:rsid w:val="000453DD"/>
    <w:rsid w:val="000E1FC1"/>
    <w:rsid w:val="000F7004"/>
    <w:rsid w:val="0010460F"/>
    <w:rsid w:val="001166AB"/>
    <w:rsid w:val="0013123B"/>
    <w:rsid w:val="00197175"/>
    <w:rsid w:val="001F4490"/>
    <w:rsid w:val="00226A80"/>
    <w:rsid w:val="002C0219"/>
    <w:rsid w:val="002E30BE"/>
    <w:rsid w:val="0035317A"/>
    <w:rsid w:val="0046575F"/>
    <w:rsid w:val="004E2E12"/>
    <w:rsid w:val="005324D2"/>
    <w:rsid w:val="005E53D0"/>
    <w:rsid w:val="0061249D"/>
    <w:rsid w:val="00635E3C"/>
    <w:rsid w:val="00655622"/>
    <w:rsid w:val="006E7558"/>
    <w:rsid w:val="00711BFC"/>
    <w:rsid w:val="007774D8"/>
    <w:rsid w:val="00875FA9"/>
    <w:rsid w:val="008E3833"/>
    <w:rsid w:val="00932A68"/>
    <w:rsid w:val="00961377"/>
    <w:rsid w:val="009657F0"/>
    <w:rsid w:val="009A3FF4"/>
    <w:rsid w:val="009C6CFA"/>
    <w:rsid w:val="00A025EF"/>
    <w:rsid w:val="00A7078C"/>
    <w:rsid w:val="00B05F93"/>
    <w:rsid w:val="00B76625"/>
    <w:rsid w:val="00BA76F9"/>
    <w:rsid w:val="00C635A2"/>
    <w:rsid w:val="00C86490"/>
    <w:rsid w:val="00CC4778"/>
    <w:rsid w:val="00EA5772"/>
    <w:rsid w:val="00ED2207"/>
    <w:rsid w:val="00F0357B"/>
    <w:rsid w:val="00F31FC2"/>
    <w:rsid w:val="00F34217"/>
    <w:rsid w:val="00F91133"/>
    <w:rsid w:val="00FB78E5"/>
    <w:rsid w:val="00FF2CD9"/>
    <w:rsid w:val="5E4C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link w:val="NoSpacingChar"/>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
    <w:name w:val="Unresolved Mention"/>
    <w:basedOn w:val="DefaultParagraphFont"/>
    <w:uiPriority w:val="99"/>
    <w:semiHidden/>
    <w:unhideWhenUsed/>
    <w:rsid w:val="00C86490"/>
    <w:rPr>
      <w:color w:val="808080"/>
      <w:shd w:val="clear" w:color="auto" w:fill="E6E6E6"/>
    </w:rPr>
  </w:style>
  <w:style w:type="paragraph" w:styleId="NormalWeb">
    <w:name w:val="Normal (Web)"/>
    <w:basedOn w:val="Normal"/>
    <w:uiPriority w:val="99"/>
    <w:semiHidden/>
    <w:unhideWhenUsed/>
    <w:rsid w:val="009C6CFA"/>
    <w:pPr>
      <w:spacing w:before="100" w:beforeAutospacing="1" w:after="100" w:afterAutospacing="1"/>
    </w:pPr>
    <w:rPr>
      <w:rFonts w:ascii="Times New Roman" w:eastAsia="Times New Roman" w:hAnsi="Times New Roman" w:cs="Times New Roman"/>
      <w:color w:val="auto"/>
      <w:sz w:val="24"/>
      <w:szCs w:val="24"/>
    </w:rPr>
  </w:style>
  <w:style w:type="character" w:customStyle="1" w:styleId="NoSpacingChar">
    <w:name w:val="No Spacing Char"/>
    <w:link w:val="NoSpacing"/>
    <w:uiPriority w:val="1"/>
    <w:locked/>
    <w:rsid w:val="00CC47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link w:val="NoSpacingChar"/>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
    <w:name w:val="Unresolved Mention"/>
    <w:basedOn w:val="DefaultParagraphFont"/>
    <w:uiPriority w:val="99"/>
    <w:semiHidden/>
    <w:unhideWhenUsed/>
    <w:rsid w:val="00C86490"/>
    <w:rPr>
      <w:color w:val="808080"/>
      <w:shd w:val="clear" w:color="auto" w:fill="E6E6E6"/>
    </w:rPr>
  </w:style>
  <w:style w:type="paragraph" w:styleId="NormalWeb">
    <w:name w:val="Normal (Web)"/>
    <w:basedOn w:val="Normal"/>
    <w:uiPriority w:val="99"/>
    <w:semiHidden/>
    <w:unhideWhenUsed/>
    <w:rsid w:val="009C6CFA"/>
    <w:pPr>
      <w:spacing w:before="100" w:beforeAutospacing="1" w:after="100" w:afterAutospacing="1"/>
    </w:pPr>
    <w:rPr>
      <w:rFonts w:ascii="Times New Roman" w:eastAsia="Times New Roman" w:hAnsi="Times New Roman" w:cs="Times New Roman"/>
      <w:color w:val="auto"/>
      <w:sz w:val="24"/>
      <w:szCs w:val="24"/>
    </w:rPr>
  </w:style>
  <w:style w:type="character" w:customStyle="1" w:styleId="NoSpacingChar">
    <w:name w:val="No Spacing Char"/>
    <w:link w:val="NoSpacing"/>
    <w:uiPriority w:val="1"/>
    <w:locked/>
    <w:rsid w:val="00CC4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49142">
      <w:bodyDiv w:val="1"/>
      <w:marLeft w:val="0"/>
      <w:marRight w:val="0"/>
      <w:marTop w:val="0"/>
      <w:marBottom w:val="0"/>
      <w:divBdr>
        <w:top w:val="none" w:sz="0" w:space="0" w:color="auto"/>
        <w:left w:val="none" w:sz="0" w:space="0" w:color="auto"/>
        <w:bottom w:val="none" w:sz="0" w:space="0" w:color="auto"/>
        <w:right w:val="none" w:sz="0" w:space="0" w:color="auto"/>
      </w:divBdr>
    </w:div>
    <w:div w:id="19383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lizabeth.Bazan@Illinois.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Kelvin Sampson</cp:lastModifiedBy>
  <cp:revision>2</cp:revision>
  <dcterms:created xsi:type="dcterms:W3CDTF">2019-02-05T22:02:00Z</dcterms:created>
  <dcterms:modified xsi:type="dcterms:W3CDTF">2019-02-05T22:02:00Z</dcterms:modified>
</cp:coreProperties>
</file>